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F9F" w:rsidRPr="0019771E" w:rsidRDefault="00824F9F" w:rsidP="00824F9F">
      <w:pPr>
        <w:jc w:val="center"/>
        <w:rPr>
          <w:sz w:val="32"/>
          <w:szCs w:val="32"/>
        </w:rPr>
      </w:pPr>
      <w:r w:rsidRPr="0019771E">
        <w:rPr>
          <w:sz w:val="32"/>
          <w:szCs w:val="32"/>
        </w:rPr>
        <w:t>Common Core Georgia Performance Standards</w:t>
      </w:r>
    </w:p>
    <w:p w:rsidR="00824F9F" w:rsidRPr="00555E5B" w:rsidRDefault="00824F9F" w:rsidP="00824F9F">
      <w:pPr>
        <w:jc w:val="center"/>
        <w:rPr>
          <w:b/>
          <w:sz w:val="32"/>
          <w:szCs w:val="32"/>
        </w:rPr>
      </w:pPr>
      <w:r>
        <w:rPr>
          <w:sz w:val="32"/>
          <w:szCs w:val="32"/>
        </w:rPr>
        <w:t>High School Mathematics</w:t>
      </w:r>
    </w:p>
    <w:p w:rsidR="00824F9F" w:rsidRPr="00555E5B" w:rsidRDefault="00824F9F" w:rsidP="00824F9F">
      <w:pPr>
        <w:jc w:val="center"/>
        <w:rPr>
          <w:b/>
          <w:sz w:val="32"/>
          <w:szCs w:val="32"/>
        </w:rPr>
      </w:pPr>
      <w:r>
        <w:rPr>
          <w:b/>
          <w:sz w:val="32"/>
          <w:szCs w:val="32"/>
        </w:rPr>
        <w:t>Accelerated CCGPS Analytic Geometry B</w:t>
      </w:r>
      <w:r w:rsidRPr="00555E5B">
        <w:rPr>
          <w:b/>
          <w:sz w:val="32"/>
          <w:szCs w:val="32"/>
        </w:rPr>
        <w:t xml:space="preserve"> </w:t>
      </w:r>
      <w:r>
        <w:rPr>
          <w:b/>
          <w:sz w:val="32"/>
          <w:szCs w:val="32"/>
        </w:rPr>
        <w:t>/</w:t>
      </w:r>
      <w:r w:rsidRPr="00555E5B">
        <w:rPr>
          <w:b/>
          <w:sz w:val="32"/>
          <w:szCs w:val="32"/>
        </w:rPr>
        <w:t xml:space="preserve"> </w:t>
      </w:r>
      <w:r>
        <w:rPr>
          <w:b/>
          <w:sz w:val="32"/>
          <w:szCs w:val="32"/>
        </w:rPr>
        <w:t>Advanced</w:t>
      </w:r>
      <w:r w:rsidRPr="00125E85">
        <w:rPr>
          <w:b/>
          <w:sz w:val="32"/>
          <w:szCs w:val="32"/>
        </w:rPr>
        <w:t xml:space="preserve"> Algebra</w:t>
      </w:r>
      <w:r w:rsidRPr="00143508">
        <w:rPr>
          <w:b/>
          <w:color w:val="000000" w:themeColor="text1"/>
          <w:sz w:val="32"/>
          <w:szCs w:val="32"/>
        </w:rPr>
        <w:t xml:space="preserve"> </w:t>
      </w:r>
      <w:r>
        <w:rPr>
          <w:b/>
          <w:color w:val="000000" w:themeColor="text1"/>
          <w:sz w:val="32"/>
          <w:szCs w:val="32"/>
        </w:rPr>
        <w:t xml:space="preserve">- </w:t>
      </w:r>
      <w:r w:rsidRPr="00143508">
        <w:rPr>
          <w:b/>
          <w:color w:val="000000" w:themeColor="text1"/>
          <w:sz w:val="32"/>
          <w:szCs w:val="32"/>
        </w:rPr>
        <w:t>At a Glance</w:t>
      </w:r>
    </w:p>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tblPr>
      <w:tblGrid>
        <w:gridCol w:w="1483"/>
        <w:gridCol w:w="1483"/>
        <w:gridCol w:w="1483"/>
        <w:gridCol w:w="1483"/>
        <w:gridCol w:w="1484"/>
        <w:gridCol w:w="1483"/>
        <w:gridCol w:w="1483"/>
        <w:gridCol w:w="1483"/>
        <w:gridCol w:w="1483"/>
        <w:gridCol w:w="1484"/>
      </w:tblGrid>
      <w:tr w:rsidR="00824F9F" w:rsidRPr="00653DA1" w:rsidTr="0044593C">
        <w:tc>
          <w:tcPr>
            <w:tcW w:w="14832" w:type="dxa"/>
            <w:gridSpan w:val="10"/>
            <w:shd w:val="clear" w:color="auto" w:fill="A0A0A0"/>
          </w:tcPr>
          <w:p w:rsidR="00824F9F" w:rsidRDefault="00824F9F" w:rsidP="0044593C">
            <w:pPr>
              <w:jc w:val="center"/>
              <w:rPr>
                <w:sz w:val="28"/>
                <w:szCs w:val="28"/>
              </w:rPr>
            </w:pPr>
            <w:r>
              <w:rPr>
                <w:sz w:val="28"/>
                <w:szCs w:val="28"/>
              </w:rPr>
              <w:t xml:space="preserve">Common Core </w:t>
            </w:r>
            <w:r w:rsidRPr="00555E5B">
              <w:rPr>
                <w:sz w:val="28"/>
                <w:szCs w:val="28"/>
              </w:rPr>
              <w:t>Georgia Performance Standards:  Curriculum Map</w:t>
            </w:r>
          </w:p>
        </w:tc>
      </w:tr>
      <w:tr w:rsidR="00824F9F" w:rsidRPr="00653DA1" w:rsidTr="0044593C">
        <w:tblPrEx>
          <w:shd w:val="clear" w:color="auto" w:fill="auto"/>
        </w:tblPrEx>
        <w:tc>
          <w:tcPr>
            <w:tcW w:w="7416" w:type="dxa"/>
            <w:gridSpan w:val="5"/>
            <w:tcBorders>
              <w:bottom w:val="single" w:sz="4" w:space="0" w:color="auto"/>
            </w:tcBorders>
          </w:tcPr>
          <w:p w:rsidR="00824F9F" w:rsidRPr="00555E5B" w:rsidRDefault="00824F9F" w:rsidP="0044593C">
            <w:pPr>
              <w:jc w:val="center"/>
              <w:rPr>
                <w:sz w:val="18"/>
                <w:szCs w:val="18"/>
              </w:rPr>
            </w:pPr>
            <w:r w:rsidRPr="00C43F9B">
              <w:rPr>
                <w:sz w:val="18"/>
                <w:szCs w:val="18"/>
              </w:rPr>
              <w:t>1</w:t>
            </w:r>
            <w:r w:rsidRPr="00C43F9B">
              <w:rPr>
                <w:sz w:val="18"/>
                <w:szCs w:val="18"/>
                <w:vertAlign w:val="superscript"/>
              </w:rPr>
              <w:t>st</w:t>
            </w:r>
            <w:r w:rsidRPr="00C43F9B">
              <w:rPr>
                <w:sz w:val="18"/>
                <w:szCs w:val="18"/>
              </w:rPr>
              <w:t xml:space="preserve"> Semester</w:t>
            </w:r>
          </w:p>
        </w:tc>
        <w:tc>
          <w:tcPr>
            <w:tcW w:w="7416" w:type="dxa"/>
            <w:gridSpan w:val="5"/>
            <w:tcBorders>
              <w:bottom w:val="single" w:sz="4" w:space="0" w:color="auto"/>
            </w:tcBorders>
          </w:tcPr>
          <w:p w:rsidR="00824F9F" w:rsidRPr="00C43F9B" w:rsidRDefault="00824F9F" w:rsidP="0044593C">
            <w:pPr>
              <w:jc w:val="center"/>
              <w:rPr>
                <w:sz w:val="18"/>
                <w:szCs w:val="18"/>
              </w:rPr>
            </w:pPr>
            <w:r w:rsidRPr="00C43F9B">
              <w:rPr>
                <w:sz w:val="18"/>
                <w:szCs w:val="18"/>
              </w:rPr>
              <w:t>2</w:t>
            </w:r>
            <w:r w:rsidRPr="00C43F9B">
              <w:rPr>
                <w:sz w:val="18"/>
                <w:szCs w:val="18"/>
                <w:vertAlign w:val="superscript"/>
              </w:rPr>
              <w:t>nd</w:t>
            </w:r>
            <w:r w:rsidRPr="00C43F9B">
              <w:rPr>
                <w:sz w:val="18"/>
                <w:szCs w:val="18"/>
              </w:rPr>
              <w:t xml:space="preserve"> Semester</w:t>
            </w:r>
          </w:p>
        </w:tc>
      </w:tr>
      <w:tr w:rsidR="00824F9F" w:rsidRPr="00653DA1" w:rsidTr="0044593C">
        <w:tblPrEx>
          <w:shd w:val="clear" w:color="auto" w:fill="auto"/>
        </w:tblPrEx>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4"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3" w:type="dxa"/>
            <w:shd w:val="clear" w:color="auto" w:fill="8C8C8C"/>
          </w:tcPr>
          <w:p w:rsidR="00824F9F" w:rsidRPr="00555E5B" w:rsidRDefault="00824F9F" w:rsidP="0044593C">
            <w:pPr>
              <w:jc w:val="center"/>
              <w:rPr>
                <w:sz w:val="16"/>
                <w:szCs w:val="16"/>
              </w:rPr>
            </w:pPr>
          </w:p>
        </w:tc>
        <w:tc>
          <w:tcPr>
            <w:tcW w:w="1484" w:type="dxa"/>
            <w:shd w:val="clear" w:color="auto" w:fill="8C8C8C"/>
          </w:tcPr>
          <w:p w:rsidR="00824F9F" w:rsidRPr="00555E5B" w:rsidRDefault="00824F9F" w:rsidP="0044593C">
            <w:pPr>
              <w:jc w:val="center"/>
              <w:rPr>
                <w:sz w:val="16"/>
                <w:szCs w:val="16"/>
              </w:rPr>
            </w:pPr>
          </w:p>
        </w:tc>
      </w:tr>
      <w:tr w:rsidR="00824F9F" w:rsidRPr="00653DA1" w:rsidTr="0044593C">
        <w:tblPrEx>
          <w:shd w:val="clear" w:color="auto" w:fill="auto"/>
        </w:tblPrEx>
        <w:trPr>
          <w:trHeight w:val="335"/>
        </w:trPr>
        <w:tc>
          <w:tcPr>
            <w:tcW w:w="1483" w:type="dxa"/>
          </w:tcPr>
          <w:p w:rsidR="00824F9F" w:rsidRPr="00F90291" w:rsidRDefault="00824F9F" w:rsidP="0044593C">
            <w:pPr>
              <w:jc w:val="center"/>
              <w:rPr>
                <w:sz w:val="22"/>
                <w:szCs w:val="22"/>
              </w:rPr>
            </w:pPr>
            <w:r w:rsidRPr="00F90291">
              <w:rPr>
                <w:sz w:val="22"/>
                <w:szCs w:val="22"/>
              </w:rPr>
              <w:t>Unit 1</w:t>
            </w:r>
          </w:p>
        </w:tc>
        <w:tc>
          <w:tcPr>
            <w:tcW w:w="1483" w:type="dxa"/>
          </w:tcPr>
          <w:p w:rsidR="00824F9F" w:rsidRPr="00F90291" w:rsidRDefault="00824F9F" w:rsidP="0044593C">
            <w:pPr>
              <w:jc w:val="center"/>
              <w:rPr>
                <w:sz w:val="22"/>
                <w:szCs w:val="22"/>
              </w:rPr>
            </w:pPr>
            <w:r w:rsidRPr="00F90291">
              <w:rPr>
                <w:sz w:val="22"/>
                <w:szCs w:val="22"/>
              </w:rPr>
              <w:t>Unit 2</w:t>
            </w:r>
          </w:p>
        </w:tc>
        <w:tc>
          <w:tcPr>
            <w:tcW w:w="1483" w:type="dxa"/>
          </w:tcPr>
          <w:p w:rsidR="00824F9F" w:rsidRPr="00F90291" w:rsidRDefault="00824F9F" w:rsidP="0044593C">
            <w:pPr>
              <w:jc w:val="center"/>
              <w:rPr>
                <w:sz w:val="22"/>
                <w:szCs w:val="22"/>
              </w:rPr>
            </w:pPr>
            <w:r w:rsidRPr="00F90291">
              <w:rPr>
                <w:sz w:val="22"/>
                <w:szCs w:val="22"/>
              </w:rPr>
              <w:t>Unit 3</w:t>
            </w:r>
          </w:p>
        </w:tc>
        <w:tc>
          <w:tcPr>
            <w:tcW w:w="1483" w:type="dxa"/>
          </w:tcPr>
          <w:p w:rsidR="00824F9F" w:rsidRPr="00F90291" w:rsidRDefault="00824F9F" w:rsidP="0044593C">
            <w:pPr>
              <w:jc w:val="center"/>
              <w:rPr>
                <w:sz w:val="22"/>
                <w:szCs w:val="22"/>
              </w:rPr>
            </w:pPr>
            <w:r w:rsidRPr="00F90291">
              <w:rPr>
                <w:sz w:val="22"/>
                <w:szCs w:val="22"/>
              </w:rPr>
              <w:t>Unit 4</w:t>
            </w:r>
          </w:p>
        </w:tc>
        <w:tc>
          <w:tcPr>
            <w:tcW w:w="1484" w:type="dxa"/>
          </w:tcPr>
          <w:p w:rsidR="00824F9F" w:rsidRPr="00F90291" w:rsidRDefault="00824F9F" w:rsidP="0044593C">
            <w:pPr>
              <w:jc w:val="center"/>
              <w:rPr>
                <w:sz w:val="22"/>
                <w:szCs w:val="22"/>
              </w:rPr>
            </w:pPr>
            <w:r w:rsidRPr="00F90291">
              <w:rPr>
                <w:sz w:val="22"/>
                <w:szCs w:val="22"/>
              </w:rPr>
              <w:t>Unit 5</w:t>
            </w:r>
          </w:p>
        </w:tc>
        <w:tc>
          <w:tcPr>
            <w:tcW w:w="1483" w:type="dxa"/>
            <w:shd w:val="clear" w:color="auto" w:fill="auto"/>
          </w:tcPr>
          <w:p w:rsidR="00824F9F" w:rsidRPr="00F90291" w:rsidRDefault="00824F9F" w:rsidP="0044593C">
            <w:pPr>
              <w:jc w:val="center"/>
              <w:rPr>
                <w:sz w:val="22"/>
                <w:szCs w:val="22"/>
              </w:rPr>
            </w:pPr>
            <w:r w:rsidRPr="00F90291">
              <w:rPr>
                <w:sz w:val="22"/>
                <w:szCs w:val="22"/>
              </w:rPr>
              <w:t>Unit 6</w:t>
            </w:r>
          </w:p>
        </w:tc>
        <w:tc>
          <w:tcPr>
            <w:tcW w:w="1483" w:type="dxa"/>
            <w:shd w:val="clear" w:color="auto" w:fill="auto"/>
          </w:tcPr>
          <w:p w:rsidR="00824F9F" w:rsidRPr="00F90291" w:rsidRDefault="00824F9F" w:rsidP="0044593C">
            <w:pPr>
              <w:jc w:val="center"/>
              <w:rPr>
                <w:sz w:val="22"/>
                <w:szCs w:val="22"/>
              </w:rPr>
            </w:pPr>
            <w:r w:rsidRPr="00F90291">
              <w:rPr>
                <w:sz w:val="22"/>
                <w:szCs w:val="22"/>
              </w:rPr>
              <w:t>Unit 7</w:t>
            </w:r>
          </w:p>
        </w:tc>
        <w:tc>
          <w:tcPr>
            <w:tcW w:w="1483" w:type="dxa"/>
          </w:tcPr>
          <w:p w:rsidR="00824F9F" w:rsidRPr="00F90291" w:rsidRDefault="00824F9F" w:rsidP="0044593C">
            <w:pPr>
              <w:jc w:val="center"/>
              <w:rPr>
                <w:sz w:val="22"/>
                <w:szCs w:val="22"/>
              </w:rPr>
            </w:pPr>
            <w:r w:rsidRPr="00F90291">
              <w:rPr>
                <w:sz w:val="22"/>
                <w:szCs w:val="22"/>
              </w:rPr>
              <w:t>Unit 8</w:t>
            </w:r>
          </w:p>
        </w:tc>
        <w:tc>
          <w:tcPr>
            <w:tcW w:w="1483" w:type="dxa"/>
            <w:shd w:val="clear" w:color="auto" w:fill="FFFFFF" w:themeFill="background1"/>
          </w:tcPr>
          <w:p w:rsidR="00824F9F" w:rsidRPr="00F90291" w:rsidRDefault="00824F9F" w:rsidP="0044593C">
            <w:pPr>
              <w:jc w:val="center"/>
              <w:rPr>
                <w:b/>
                <w:sz w:val="22"/>
                <w:szCs w:val="22"/>
              </w:rPr>
            </w:pPr>
            <w:r w:rsidRPr="00F90291">
              <w:rPr>
                <w:sz w:val="22"/>
                <w:szCs w:val="22"/>
              </w:rPr>
              <w:t>Unit 9</w:t>
            </w:r>
          </w:p>
        </w:tc>
        <w:tc>
          <w:tcPr>
            <w:tcW w:w="1484" w:type="dxa"/>
            <w:shd w:val="clear" w:color="auto" w:fill="FFFFFF" w:themeFill="background1"/>
          </w:tcPr>
          <w:p w:rsidR="00824F9F" w:rsidRPr="00F90291" w:rsidRDefault="00824F9F" w:rsidP="0044593C">
            <w:pPr>
              <w:jc w:val="center"/>
              <w:rPr>
                <w:b/>
                <w:sz w:val="22"/>
                <w:szCs w:val="22"/>
              </w:rPr>
            </w:pPr>
            <w:r w:rsidRPr="00F90291">
              <w:rPr>
                <w:sz w:val="22"/>
                <w:szCs w:val="22"/>
              </w:rPr>
              <w:t>Unit 10</w:t>
            </w:r>
          </w:p>
        </w:tc>
      </w:tr>
      <w:tr w:rsidR="00824F9F" w:rsidRPr="00653DA1" w:rsidTr="0044593C">
        <w:tblPrEx>
          <w:shd w:val="clear" w:color="auto" w:fill="auto"/>
        </w:tblPrEx>
        <w:tc>
          <w:tcPr>
            <w:tcW w:w="1483" w:type="dxa"/>
          </w:tcPr>
          <w:p w:rsidR="00824F9F" w:rsidRPr="00F90291" w:rsidRDefault="00824F9F" w:rsidP="0044593C">
            <w:pPr>
              <w:jc w:val="center"/>
              <w:rPr>
                <w:b/>
                <w:sz w:val="20"/>
                <w:szCs w:val="20"/>
              </w:rPr>
            </w:pPr>
            <w:r w:rsidRPr="00F90291">
              <w:rPr>
                <w:b/>
                <w:sz w:val="20"/>
                <w:szCs w:val="20"/>
              </w:rPr>
              <w:t>Extending the Number System</w:t>
            </w:r>
          </w:p>
        </w:tc>
        <w:tc>
          <w:tcPr>
            <w:tcW w:w="1483" w:type="dxa"/>
          </w:tcPr>
          <w:p w:rsidR="00824F9F" w:rsidRPr="00F90291" w:rsidRDefault="00824F9F" w:rsidP="0044593C">
            <w:pPr>
              <w:jc w:val="center"/>
              <w:rPr>
                <w:b/>
                <w:sz w:val="20"/>
                <w:szCs w:val="20"/>
              </w:rPr>
            </w:pPr>
            <w:r w:rsidRPr="00F90291">
              <w:rPr>
                <w:b/>
                <w:sz w:val="20"/>
                <w:szCs w:val="20"/>
              </w:rPr>
              <w:t>Quadratic Functions</w:t>
            </w:r>
          </w:p>
        </w:tc>
        <w:tc>
          <w:tcPr>
            <w:tcW w:w="1483" w:type="dxa"/>
          </w:tcPr>
          <w:p w:rsidR="00824F9F" w:rsidRPr="00F90291" w:rsidRDefault="00824F9F" w:rsidP="0044593C">
            <w:pPr>
              <w:jc w:val="center"/>
              <w:rPr>
                <w:b/>
                <w:sz w:val="20"/>
                <w:szCs w:val="20"/>
              </w:rPr>
            </w:pPr>
            <w:r w:rsidRPr="00F90291">
              <w:rPr>
                <w:b/>
                <w:sz w:val="20"/>
                <w:szCs w:val="20"/>
              </w:rPr>
              <w:t>Modeling Geometry</w:t>
            </w:r>
          </w:p>
        </w:tc>
        <w:tc>
          <w:tcPr>
            <w:tcW w:w="1483" w:type="dxa"/>
          </w:tcPr>
          <w:p w:rsidR="00824F9F" w:rsidRPr="00F90291" w:rsidRDefault="00824F9F" w:rsidP="0044593C">
            <w:pPr>
              <w:jc w:val="center"/>
              <w:rPr>
                <w:b/>
                <w:sz w:val="20"/>
                <w:szCs w:val="20"/>
              </w:rPr>
            </w:pPr>
            <w:r w:rsidRPr="00F90291">
              <w:rPr>
                <w:b/>
                <w:sz w:val="20"/>
                <w:szCs w:val="20"/>
              </w:rPr>
              <w:t xml:space="preserve">Applications of Probability </w:t>
            </w:r>
          </w:p>
        </w:tc>
        <w:tc>
          <w:tcPr>
            <w:tcW w:w="1484" w:type="dxa"/>
          </w:tcPr>
          <w:p w:rsidR="00824F9F" w:rsidRPr="00F90291" w:rsidRDefault="00824F9F" w:rsidP="0044593C">
            <w:pPr>
              <w:jc w:val="center"/>
              <w:rPr>
                <w:b/>
                <w:sz w:val="20"/>
                <w:szCs w:val="20"/>
              </w:rPr>
            </w:pPr>
            <w:r w:rsidRPr="00F90291">
              <w:rPr>
                <w:b/>
                <w:sz w:val="20"/>
                <w:szCs w:val="20"/>
              </w:rPr>
              <w:t>Inferences and Conclusions from Data</w:t>
            </w:r>
          </w:p>
        </w:tc>
        <w:tc>
          <w:tcPr>
            <w:tcW w:w="1483" w:type="dxa"/>
            <w:shd w:val="clear" w:color="auto" w:fill="auto"/>
          </w:tcPr>
          <w:p w:rsidR="00824F9F" w:rsidRPr="00F90291" w:rsidRDefault="00824F9F" w:rsidP="0044593C">
            <w:pPr>
              <w:jc w:val="center"/>
              <w:rPr>
                <w:b/>
                <w:sz w:val="20"/>
                <w:szCs w:val="20"/>
              </w:rPr>
            </w:pPr>
            <w:r w:rsidRPr="00F90291">
              <w:rPr>
                <w:b/>
                <w:sz w:val="20"/>
                <w:szCs w:val="20"/>
              </w:rPr>
              <w:t>Polynomial</w:t>
            </w:r>
          </w:p>
          <w:p w:rsidR="00824F9F" w:rsidRPr="00F90291" w:rsidRDefault="00824F9F" w:rsidP="0044593C">
            <w:pPr>
              <w:jc w:val="center"/>
              <w:rPr>
                <w:b/>
                <w:sz w:val="20"/>
                <w:szCs w:val="20"/>
              </w:rPr>
            </w:pPr>
            <w:r w:rsidRPr="00F90291">
              <w:rPr>
                <w:b/>
                <w:sz w:val="20"/>
                <w:szCs w:val="20"/>
              </w:rPr>
              <w:t xml:space="preserve">Functions </w:t>
            </w:r>
          </w:p>
        </w:tc>
        <w:tc>
          <w:tcPr>
            <w:tcW w:w="1483" w:type="dxa"/>
            <w:shd w:val="clear" w:color="auto" w:fill="auto"/>
          </w:tcPr>
          <w:p w:rsidR="00824F9F" w:rsidRPr="00F90291" w:rsidRDefault="00824F9F" w:rsidP="0044593C">
            <w:pPr>
              <w:jc w:val="center"/>
              <w:rPr>
                <w:b/>
                <w:sz w:val="20"/>
                <w:szCs w:val="20"/>
              </w:rPr>
            </w:pPr>
            <w:r w:rsidRPr="00F90291">
              <w:rPr>
                <w:b/>
                <w:sz w:val="20"/>
                <w:szCs w:val="20"/>
              </w:rPr>
              <w:t>Rational and Radical Relationships</w:t>
            </w:r>
          </w:p>
        </w:tc>
        <w:tc>
          <w:tcPr>
            <w:tcW w:w="1483" w:type="dxa"/>
          </w:tcPr>
          <w:p w:rsidR="00824F9F" w:rsidRPr="00F90291" w:rsidRDefault="00824F9F" w:rsidP="0044593C">
            <w:pPr>
              <w:jc w:val="center"/>
              <w:rPr>
                <w:b/>
                <w:sz w:val="20"/>
                <w:szCs w:val="20"/>
              </w:rPr>
            </w:pPr>
            <w:r w:rsidRPr="00F90291">
              <w:rPr>
                <w:b/>
                <w:sz w:val="20"/>
                <w:szCs w:val="20"/>
              </w:rPr>
              <w:t>Exponential and Logarithms</w:t>
            </w:r>
          </w:p>
        </w:tc>
        <w:tc>
          <w:tcPr>
            <w:tcW w:w="1483" w:type="dxa"/>
            <w:shd w:val="clear" w:color="auto" w:fill="FFFFFF" w:themeFill="background1"/>
          </w:tcPr>
          <w:p w:rsidR="00824F9F" w:rsidRPr="00F90291" w:rsidRDefault="00824F9F" w:rsidP="0044593C">
            <w:pPr>
              <w:jc w:val="center"/>
              <w:rPr>
                <w:b/>
                <w:sz w:val="20"/>
                <w:szCs w:val="20"/>
              </w:rPr>
            </w:pPr>
            <w:r w:rsidRPr="00F90291">
              <w:rPr>
                <w:b/>
                <w:sz w:val="20"/>
                <w:szCs w:val="20"/>
              </w:rPr>
              <w:t>Trigonometric Functions</w:t>
            </w:r>
          </w:p>
        </w:tc>
        <w:tc>
          <w:tcPr>
            <w:tcW w:w="1484" w:type="dxa"/>
            <w:shd w:val="clear" w:color="auto" w:fill="FFFFFF" w:themeFill="background1"/>
          </w:tcPr>
          <w:p w:rsidR="00824F9F" w:rsidRPr="00F90291" w:rsidRDefault="00824F9F" w:rsidP="0044593C">
            <w:pPr>
              <w:jc w:val="center"/>
              <w:rPr>
                <w:b/>
                <w:sz w:val="20"/>
                <w:szCs w:val="20"/>
              </w:rPr>
            </w:pPr>
            <w:r w:rsidRPr="00F90291">
              <w:rPr>
                <w:b/>
                <w:sz w:val="20"/>
                <w:szCs w:val="20"/>
              </w:rPr>
              <w:t>Mathematical Modeling</w:t>
            </w:r>
          </w:p>
        </w:tc>
      </w:tr>
      <w:tr w:rsidR="00824F9F" w:rsidRPr="00A93E08" w:rsidTr="0044593C">
        <w:tblPrEx>
          <w:shd w:val="clear" w:color="auto" w:fill="auto"/>
        </w:tblPrEx>
        <w:tc>
          <w:tcPr>
            <w:tcW w:w="1483" w:type="dxa"/>
            <w:tcBorders>
              <w:bottom w:val="single" w:sz="4" w:space="0" w:color="auto"/>
            </w:tcBorders>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MCC9-12.N.RN.1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MCC9-12.N.RN.2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MCC9-12.N.RN.3</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MCC9-12.N.CN.1</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MCC9-12.N.CN.2</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MCC9-12.N.CN.3(+)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MCC9-12.A.APR.1</w:t>
            </w:r>
          </w:p>
          <w:p w:rsidR="00824F9F" w:rsidRPr="00A93E08" w:rsidRDefault="00824F9F" w:rsidP="0044593C">
            <w:pPr>
              <w:pStyle w:val="Default"/>
              <w:ind w:left="2400" w:hanging="2400"/>
              <w:jc w:val="both"/>
              <w:rPr>
                <w:rFonts w:ascii="Perpetua" w:hAnsi="Perpetua"/>
                <w:spacing w:val="-14"/>
                <w:sz w:val="18"/>
                <w:szCs w:val="18"/>
              </w:rPr>
            </w:pPr>
            <w:r w:rsidRPr="00A93E08">
              <w:rPr>
                <w:rFonts w:ascii="Perpetua" w:hAnsi="Perpetua"/>
                <w:spacing w:val="-14"/>
                <w:sz w:val="18"/>
                <w:szCs w:val="18"/>
              </w:rPr>
              <w:t xml:space="preserve"> </w:t>
            </w:r>
          </w:p>
        </w:tc>
        <w:tc>
          <w:tcPr>
            <w:tcW w:w="1483" w:type="dxa"/>
            <w:tcBorders>
              <w:bottom w:val="single" w:sz="4" w:space="0" w:color="auto"/>
            </w:tcBorders>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lang w:val="pt-BR"/>
              </w:rPr>
              <w:t>MCC9-12.N.CN.7</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MCC9-12.A.SSE.1a,b</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MCC9-12.A.SSE.2</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MCC9-12.A.SSE.3a,b</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MCC9-12.A.CED.1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MCC9-12.A.CED.4</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MCC9-12.A.REI.4a,b</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MCC9-12.A.REI.7</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MCC9-12.F.IF.6</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MCC9-12.F.IF.7a</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MCC9-12.F.IF.8a</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MCC9-12.F.IF.9</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MCC9-12.F.BF.1a,b</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MCC9-12.F.BF.3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MCC9-12.F.LE.3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MCC9-12.S.ID.6a</w:t>
            </w:r>
          </w:p>
        </w:tc>
        <w:tc>
          <w:tcPr>
            <w:tcW w:w="1483" w:type="dxa"/>
            <w:tcBorders>
              <w:bottom w:val="single" w:sz="4" w:space="0" w:color="auto"/>
            </w:tcBorders>
          </w:tcPr>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MCC9-12.A.REI.7</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MCC9-12.G.GPE.1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MCC9-12.G.GPE.2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MCC9-12.G.GPE.4</w:t>
            </w:r>
          </w:p>
          <w:p w:rsidR="00824F9F" w:rsidRPr="00A93E08" w:rsidRDefault="00824F9F" w:rsidP="0044593C">
            <w:pPr>
              <w:jc w:val="center"/>
              <w:rPr>
                <w:rFonts w:ascii="Perpetua" w:hAnsi="Perpetua"/>
                <w:b/>
                <w:spacing w:val="-14"/>
                <w:sz w:val="18"/>
                <w:szCs w:val="18"/>
              </w:rPr>
            </w:pPr>
          </w:p>
        </w:tc>
        <w:tc>
          <w:tcPr>
            <w:tcW w:w="1483" w:type="dxa"/>
            <w:tcBorders>
              <w:bottom w:val="single" w:sz="4" w:space="0" w:color="auto"/>
            </w:tcBorders>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MCC9-12.S.CP.6</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MCC9-12.S.CP.7</w:t>
            </w:r>
          </w:p>
        </w:tc>
        <w:tc>
          <w:tcPr>
            <w:tcW w:w="1484" w:type="dxa"/>
            <w:tcBorders>
              <w:bottom w:val="single" w:sz="4" w:space="0" w:color="auto"/>
            </w:tcBorders>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MCC9-12.S.ID.2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MCC9-12.S.ID.4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MCC9-12.S.IC.6</w:t>
            </w:r>
          </w:p>
          <w:p w:rsidR="00824F9F" w:rsidRPr="00A93E08" w:rsidRDefault="00824F9F" w:rsidP="0044593C">
            <w:pPr>
              <w:jc w:val="center"/>
              <w:rPr>
                <w:rFonts w:ascii="Perpetua" w:hAnsi="Perpetua"/>
                <w:b/>
                <w:spacing w:val="-14"/>
                <w:sz w:val="18"/>
                <w:szCs w:val="18"/>
              </w:rPr>
            </w:pPr>
          </w:p>
        </w:tc>
        <w:tc>
          <w:tcPr>
            <w:tcW w:w="1483" w:type="dxa"/>
            <w:tcBorders>
              <w:bottom w:val="single" w:sz="4" w:space="0" w:color="auto"/>
            </w:tcBorders>
            <w:shd w:val="clear" w:color="auto" w:fill="auto"/>
          </w:tcPr>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MCC9-12.N.CN.8</w:t>
            </w:r>
            <w:r>
              <w:rPr>
                <w:rFonts w:ascii="Perpetua" w:hAnsi="Perpetua"/>
                <w:b/>
                <w:spacing w:val="-14"/>
                <w:sz w:val="18"/>
                <w:szCs w:val="18"/>
                <w:lang w:val="pt-BR"/>
              </w:rPr>
              <w:t>(+)</w:t>
            </w:r>
          </w:p>
          <w:p w:rsidR="00824F9F" w:rsidRPr="00A93E08" w:rsidRDefault="00824F9F" w:rsidP="0044593C">
            <w:pPr>
              <w:jc w:val="center"/>
              <w:rPr>
                <w:rFonts w:ascii="Perpetua" w:hAnsi="Perpetua"/>
                <w:b/>
                <w:spacing w:val="-14"/>
                <w:sz w:val="18"/>
                <w:szCs w:val="18"/>
                <w:lang w:val="pt-BR"/>
              </w:rPr>
            </w:pPr>
            <w:r w:rsidRPr="00A93E08">
              <w:rPr>
                <w:rFonts w:ascii="Perpetua" w:hAnsi="Perpetua"/>
                <w:b/>
                <w:spacing w:val="-14"/>
                <w:sz w:val="18"/>
                <w:szCs w:val="18"/>
                <w:lang w:val="pt-BR"/>
              </w:rPr>
              <w:t>MCC9-12.N.CN.9(+)</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MCC9-12.A.SSE.1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MCC9-12.A.SSE.2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MCC9-12.A.SSE.4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MCC9-12.A.REI.7</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MCC9-12.A.REI.11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MCC9-12.F.IF.7c</w:t>
            </w:r>
          </w:p>
        </w:tc>
        <w:tc>
          <w:tcPr>
            <w:tcW w:w="1483" w:type="dxa"/>
            <w:tcBorders>
              <w:bottom w:val="single" w:sz="4" w:space="0" w:color="auto"/>
            </w:tcBorders>
            <w:shd w:val="clear" w:color="auto" w:fill="auto"/>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MCC9-12.A.APR.6</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MCC9-12.A.APR.7(+)</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MCC9-12.A.REI.2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MCC9-12.A.REI.11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MCC9-12.F.IF.7b,d(+)</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MCC9-12.F.IF.9</w:t>
            </w:r>
          </w:p>
          <w:p w:rsidR="00824F9F" w:rsidRPr="00A93E08" w:rsidRDefault="00824F9F" w:rsidP="0044593C">
            <w:pPr>
              <w:jc w:val="center"/>
              <w:rPr>
                <w:rFonts w:ascii="Perpetua" w:hAnsi="Perpetua"/>
                <w:b/>
                <w:spacing w:val="-14"/>
                <w:sz w:val="18"/>
                <w:szCs w:val="18"/>
              </w:rPr>
            </w:pPr>
          </w:p>
        </w:tc>
        <w:tc>
          <w:tcPr>
            <w:tcW w:w="1483" w:type="dxa"/>
            <w:tcBorders>
              <w:bottom w:val="single" w:sz="4" w:space="0" w:color="auto"/>
            </w:tcBorders>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MCC9-12.A.SSE.3c</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MCC9-12.F.IF.7e</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MCC9-12.F.IF.8b</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MCC9-12.F.BF.5(+)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MCC9-12.F.LE.4</w:t>
            </w:r>
          </w:p>
        </w:tc>
        <w:tc>
          <w:tcPr>
            <w:tcW w:w="1483" w:type="dxa"/>
            <w:shd w:val="clear" w:color="auto" w:fill="FFFFFF" w:themeFill="background1"/>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MCC9-12.F.IF.7e</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MCC9-12.F.TF.1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MCC9-12.F.TF.2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MCC9-12.F.TF.5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MCC9-12.F.TF.8</w:t>
            </w:r>
          </w:p>
          <w:p w:rsidR="00824F9F" w:rsidRPr="00A93E08" w:rsidRDefault="00824F9F" w:rsidP="0044593C">
            <w:pPr>
              <w:jc w:val="center"/>
              <w:rPr>
                <w:rFonts w:ascii="Perpetua" w:hAnsi="Perpetua"/>
                <w:b/>
                <w:spacing w:val="-14"/>
                <w:sz w:val="18"/>
                <w:szCs w:val="18"/>
              </w:rPr>
            </w:pPr>
          </w:p>
        </w:tc>
        <w:tc>
          <w:tcPr>
            <w:tcW w:w="1484" w:type="dxa"/>
            <w:shd w:val="clear" w:color="auto" w:fill="FFFFFF" w:themeFill="background1"/>
          </w:tcPr>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MCC9-12.A.CED.1</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MCC9-12.A.CED.2</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MCC9-12.A.CED.3</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MCC9-12.A.CED.4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MCC9-12.F.IF.4</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MCC9-12.F.IF.5</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MCC9-12.F.IF.6</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MCC9-12.F.IF.7</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MCC9-12.F.IF.8</w:t>
            </w:r>
          </w:p>
          <w:p w:rsidR="00824F9F" w:rsidRPr="00A93E08" w:rsidRDefault="00824F9F" w:rsidP="0044593C">
            <w:pPr>
              <w:jc w:val="center"/>
              <w:rPr>
                <w:rFonts w:ascii="Perpetua" w:hAnsi="Perpetua"/>
                <w:b/>
                <w:spacing w:val="-14"/>
                <w:sz w:val="18"/>
                <w:szCs w:val="18"/>
              </w:rPr>
            </w:pPr>
            <w:r w:rsidRPr="00A93E08">
              <w:rPr>
                <w:rFonts w:ascii="Perpetua" w:hAnsi="Perpetua"/>
                <w:b/>
                <w:spacing w:val="-14"/>
                <w:sz w:val="18"/>
                <w:szCs w:val="18"/>
              </w:rPr>
              <w:t>MCC9-12.F.IF.9</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MCC9-12.F.BF.1a,b,c(+)</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MCC9-12.F.BF.3</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MCC9-12.F.BF.4a,b(+),c(+)</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MCC9-12.G.GMD.4</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MCC9-12.G.MG.1</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MCC9-12.G.MG.2</w:t>
            </w:r>
          </w:p>
          <w:p w:rsidR="00824F9F" w:rsidRPr="00A93E08" w:rsidRDefault="00824F9F" w:rsidP="0044593C">
            <w:pPr>
              <w:pBdr>
                <w:right w:val="single" w:sz="4" w:space="4" w:color="auto"/>
              </w:pBdr>
              <w:jc w:val="center"/>
              <w:rPr>
                <w:rFonts w:ascii="Perpetua" w:hAnsi="Perpetua"/>
                <w:b/>
                <w:spacing w:val="-14"/>
                <w:sz w:val="18"/>
                <w:szCs w:val="18"/>
              </w:rPr>
            </w:pPr>
            <w:r w:rsidRPr="00A93E08">
              <w:rPr>
                <w:rFonts w:ascii="Perpetua" w:hAnsi="Perpetua"/>
                <w:b/>
                <w:spacing w:val="-14"/>
                <w:sz w:val="18"/>
                <w:szCs w:val="18"/>
              </w:rPr>
              <w:t>MCC9-12.G.MG.3</w:t>
            </w:r>
          </w:p>
        </w:tc>
      </w:tr>
      <w:tr w:rsidR="00824F9F" w:rsidRPr="00653DA1" w:rsidTr="0044593C">
        <w:tblPrEx>
          <w:shd w:val="clear" w:color="auto" w:fill="auto"/>
        </w:tblPrEx>
        <w:tc>
          <w:tcPr>
            <w:tcW w:w="1483"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4"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3" w:type="dxa"/>
            <w:shd w:val="clear" w:color="auto" w:fill="999999"/>
          </w:tcPr>
          <w:p w:rsidR="00824F9F" w:rsidRPr="00555E5B" w:rsidRDefault="00824F9F" w:rsidP="0044593C">
            <w:pPr>
              <w:jc w:val="center"/>
              <w:rPr>
                <w:sz w:val="12"/>
                <w:szCs w:val="12"/>
              </w:rPr>
            </w:pPr>
          </w:p>
        </w:tc>
        <w:tc>
          <w:tcPr>
            <w:tcW w:w="1483" w:type="dxa"/>
            <w:shd w:val="clear" w:color="auto" w:fill="8C8C8C"/>
          </w:tcPr>
          <w:p w:rsidR="00824F9F" w:rsidRPr="00555E5B" w:rsidRDefault="00824F9F" w:rsidP="0044593C">
            <w:pPr>
              <w:jc w:val="center"/>
              <w:rPr>
                <w:sz w:val="12"/>
                <w:szCs w:val="12"/>
              </w:rPr>
            </w:pPr>
          </w:p>
        </w:tc>
        <w:tc>
          <w:tcPr>
            <w:tcW w:w="1484" w:type="dxa"/>
            <w:shd w:val="clear" w:color="auto" w:fill="8C8C8C"/>
          </w:tcPr>
          <w:p w:rsidR="00824F9F" w:rsidRPr="00555E5B" w:rsidRDefault="00824F9F" w:rsidP="0044593C">
            <w:pPr>
              <w:jc w:val="center"/>
              <w:rPr>
                <w:sz w:val="12"/>
                <w:szCs w:val="12"/>
              </w:rPr>
            </w:pPr>
          </w:p>
        </w:tc>
      </w:tr>
      <w:tr w:rsidR="00824F9F" w:rsidRPr="00555E5B" w:rsidTr="0044593C">
        <w:tblPrEx>
          <w:shd w:val="clear" w:color="auto" w:fill="auto"/>
        </w:tblPrEx>
        <w:trPr>
          <w:trHeight w:val="470"/>
        </w:trPr>
        <w:tc>
          <w:tcPr>
            <w:tcW w:w="14832" w:type="dxa"/>
            <w:gridSpan w:val="10"/>
          </w:tcPr>
          <w:p w:rsidR="00824F9F" w:rsidRDefault="00824F9F" w:rsidP="0044593C">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824F9F" w:rsidRPr="00555E5B" w:rsidRDefault="00824F9F" w:rsidP="0044593C">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824F9F" w:rsidRPr="00555E5B" w:rsidRDefault="00824F9F" w:rsidP="00824F9F">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824F9F" w:rsidRPr="007B759F" w:rsidRDefault="00824F9F" w:rsidP="00824F9F">
      <w:pPr>
        <w:pStyle w:val="Default"/>
        <w:rPr>
          <w:sz w:val="16"/>
          <w:szCs w:val="16"/>
        </w:rPr>
      </w:pPr>
      <w:r w:rsidRPr="007B759F">
        <w:rPr>
          <w:b/>
          <w:sz w:val="16"/>
          <w:szCs w:val="16"/>
        </w:rPr>
        <w:t>Grade 9-12 Key:</w:t>
      </w:r>
      <w:r w:rsidRPr="007B759F">
        <w:rPr>
          <w:sz w:val="16"/>
          <w:szCs w:val="16"/>
        </w:rPr>
        <w:t xml:space="preserve">  </w:t>
      </w:r>
    </w:p>
    <w:p w:rsidR="00824F9F" w:rsidRPr="00976CB4" w:rsidRDefault="00824F9F" w:rsidP="00824F9F">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824F9F" w:rsidRPr="00976CB4" w:rsidRDefault="00824F9F" w:rsidP="00824F9F">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824F9F" w:rsidRPr="00976CB4" w:rsidRDefault="00824F9F" w:rsidP="00824F9F">
      <w:pPr>
        <w:pStyle w:val="Default"/>
        <w:rPr>
          <w:sz w:val="16"/>
          <w:szCs w:val="16"/>
        </w:rPr>
      </w:pPr>
      <w:r w:rsidRPr="00976CB4">
        <w:rPr>
          <w:b/>
          <w:sz w:val="16"/>
          <w:szCs w:val="16"/>
        </w:rPr>
        <w:lastRenderedPageBreak/>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824F9F" w:rsidRDefault="00824F9F" w:rsidP="00824F9F">
      <w:pPr>
        <w:pStyle w:val="Default"/>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w:t>
      </w:r>
      <w:r>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824F9F" w:rsidRPr="00976CB4" w:rsidRDefault="00824F9F" w:rsidP="00824F9F">
      <w:pPr>
        <w:pStyle w:val="Default"/>
        <w:ind w:left="720" w:firstLine="720"/>
        <w:rPr>
          <w:sz w:val="16"/>
          <w:szCs w:val="16"/>
        </w:rPr>
      </w:pPr>
      <w:r w:rsidRPr="00976CB4">
        <w:rPr>
          <w:sz w:val="16"/>
          <w:szCs w:val="16"/>
        </w:rPr>
        <w:t>MG = Modeling with Geometry</w:t>
      </w:r>
    </w:p>
    <w:p w:rsidR="00824F9F" w:rsidRDefault="00824F9F" w:rsidP="00824F9F">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4D42FB" w:rsidRDefault="00824F9F" w:rsidP="00824F9F">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p>
    <w:sectPr w:rsidR="004D42FB" w:rsidSect="00824F9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Perpetua">
    <w:panose1 w:val="02020502060401020303"/>
    <w:charset w:val="00"/>
    <w:family w:val="roman"/>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24F9F"/>
    <w:rsid w:val="002E2D89"/>
    <w:rsid w:val="003C2C6E"/>
    <w:rsid w:val="004D42FB"/>
    <w:rsid w:val="00824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F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customStyle="1" w:styleId="Default">
    <w:name w:val="Default"/>
    <w:rsid w:val="00824F9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3080</Characters>
  <Application>Microsoft Office Word</Application>
  <DocSecurity>0</DocSecurity>
  <Lines>25</Lines>
  <Paragraphs>7</Paragraphs>
  <ScaleCrop>false</ScaleCrop>
  <Company> </Company>
  <LinksUpToDate>false</LinksUpToDate>
  <CharactersWithSpaces>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2012-07-19T20:04:00Z</dcterms:created>
  <dcterms:modified xsi:type="dcterms:W3CDTF">2012-07-19T20:05:00Z</dcterms:modified>
</cp:coreProperties>
</file>